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0EE" w:rsidRPr="00A340CE" w:rsidRDefault="00C870EE" w:rsidP="009E6EEF">
      <w:pPr>
        <w:spacing w:before="100" w:beforeAutospacing="1" w:after="100" w:afterAutospacing="1" w:line="240" w:lineRule="auto"/>
        <w:jc w:val="center"/>
        <w:outlineLvl w:val="4"/>
        <w:rPr>
          <w:rFonts w:ascii="Arial" w:eastAsia="Times New Roman" w:hAnsi="Arial" w:cs="Arial"/>
          <w:b/>
          <w:bCs/>
          <w:sz w:val="56"/>
          <w:szCs w:val="56"/>
        </w:rPr>
      </w:pPr>
      <w:r w:rsidRPr="00A340CE">
        <w:rPr>
          <w:rFonts w:ascii="Arial" w:eastAsia="Times New Roman" w:hAnsi="Arial" w:cs="Arial"/>
          <w:b/>
          <w:bCs/>
          <w:sz w:val="56"/>
          <w:szCs w:val="56"/>
        </w:rPr>
        <w:t>SELF-DETERMINATON OF PEOPLES</w:t>
      </w:r>
    </w:p>
    <w:p w:rsidR="009E6EEF" w:rsidRPr="00A340CE" w:rsidRDefault="009E6EEF" w:rsidP="00C870EE">
      <w:pPr>
        <w:spacing w:before="100" w:beforeAutospacing="1" w:after="100" w:afterAutospacing="1" w:line="240" w:lineRule="auto"/>
        <w:rPr>
          <w:rFonts w:ascii="Arial" w:eastAsia="Times New Roman" w:hAnsi="Arial" w:cs="Arial"/>
          <w:sz w:val="40"/>
          <w:szCs w:val="40"/>
        </w:rPr>
      </w:pPr>
    </w:p>
    <w:p w:rsidR="00A340CE" w:rsidRPr="00EB7F82" w:rsidRDefault="00A340CE"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type id="_x0000_t32" coordsize="21600,21600" o:spt="32" o:oned="t" path="m,l21600,21600e" filled="f">
            <v:path arrowok="t" fillok="f" o:connecttype="none"/>
            <o:lock v:ext="edit" shapetype="t"/>
          </v:shapetype>
          <v:shape id="_x0000_s1026" type="#_x0000_t32" style="position:absolute;left:0;text-align:left;margin-left:24.9pt;margin-top:10.2pt;width:394.65pt;height:0;z-index:251659264" o:connectortype="straight">
            <v:stroke dashstyle="dashDot"/>
          </v:shape>
        </w:pic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All peoples have the right of self-determination. By virtue of that right they freely determine their political status and freely pursue their economic, social and cultural development.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All peoples may, for their own ends, freely dispose of their natural wealth and resources without prejudice to any obligations arising out of international economic co-operation, based upon the principle of mutual benefit, and international law. In no case may a people be deprived of its own means of subsistence.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3. The States Parties to the present Covenant, including those having responsibility for the administration of Non-Self-Governing and Trust Territories, shall promote the realization of the right of self-determination, and shall respect that right, in conformity with the provisions of the Charter of the United Nations. </w:t>
      </w:r>
    </w:p>
    <w:p w:rsidR="0095465C" w:rsidRPr="00A340CE" w:rsidRDefault="0095465C" w:rsidP="00C870EE">
      <w:pPr>
        <w:spacing w:before="100" w:beforeAutospacing="1" w:after="100" w:afterAutospacing="1" w:line="240" w:lineRule="auto"/>
        <w:jc w:val="center"/>
        <w:outlineLvl w:val="4"/>
        <w:rPr>
          <w:rFonts w:ascii="Arial" w:eastAsia="Times New Roman" w:hAnsi="Arial" w:cs="Arial"/>
          <w:b/>
          <w:bCs/>
          <w:sz w:val="40"/>
          <w:szCs w:val="40"/>
        </w:rPr>
      </w:pPr>
      <w:bookmarkStart w:id="0" w:name="part2"/>
      <w:bookmarkEnd w:id="0"/>
    </w:p>
    <w:p w:rsidR="00C870EE" w:rsidRPr="00A340CE" w:rsidRDefault="00DC4799" w:rsidP="00C870EE">
      <w:pPr>
        <w:spacing w:before="100" w:beforeAutospacing="1" w:after="100" w:afterAutospacing="1" w:line="240" w:lineRule="auto"/>
        <w:jc w:val="center"/>
        <w:outlineLvl w:val="4"/>
        <w:rPr>
          <w:rFonts w:ascii="Arial" w:eastAsia="Times New Roman" w:hAnsi="Arial" w:cs="Arial"/>
          <w:b/>
          <w:bCs/>
          <w:sz w:val="56"/>
          <w:szCs w:val="56"/>
        </w:rPr>
      </w:pPr>
      <w:r w:rsidRPr="00A340CE">
        <w:rPr>
          <w:rFonts w:ascii="Arial" w:eastAsia="Times New Roman" w:hAnsi="Arial" w:cs="Arial"/>
          <w:b/>
          <w:bCs/>
          <w:sz w:val="56"/>
          <w:szCs w:val="56"/>
        </w:rPr>
        <w:lastRenderedPageBreak/>
        <w:t>NON-DISCRIMINATION</w:t>
      </w:r>
    </w:p>
    <w:p w:rsidR="00A340CE" w:rsidRPr="00EB7F82" w:rsidRDefault="00A340CE"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27" type="#_x0000_t32" style="position:absolute;left:0;text-align:left;margin-left:24.9pt;margin-top:10.2pt;width:394.65pt;height:0;z-index:251661312" o:connectortype="straight">
            <v:stroke dashstyle="dashDot"/>
          </v:shape>
        </w:pict>
      </w:r>
    </w:p>
    <w:p w:rsidR="00C870EE" w:rsidRPr="00A340CE" w:rsidRDefault="00C870EE" w:rsidP="00C870EE">
      <w:pPr>
        <w:spacing w:before="100" w:beforeAutospacing="1" w:after="100" w:afterAutospacing="1" w:line="240" w:lineRule="auto"/>
        <w:outlineLvl w:val="4"/>
        <w:rPr>
          <w:rFonts w:ascii="Arial" w:eastAsia="Times New Roman" w:hAnsi="Arial" w:cs="Arial"/>
          <w:b/>
          <w:bCs/>
          <w:sz w:val="32"/>
          <w:szCs w:val="32"/>
        </w:rPr>
      </w:pPr>
      <w:r w:rsidRPr="00A340CE">
        <w:rPr>
          <w:rFonts w:ascii="Arial" w:eastAsia="Times New Roman" w:hAnsi="Arial" w:cs="Arial"/>
          <w:b/>
          <w:bCs/>
          <w:sz w:val="32"/>
          <w:szCs w:val="32"/>
        </w:rPr>
        <w:t>Article 2</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1. Each State Party to the present Covenant undertakes to respect and to ensure to all individuals within its territory and subject to its jurisdiction the rights recognized in the present Covenant, without distinction of any kind, such as race, </w:t>
      </w:r>
      <w:proofErr w:type="spellStart"/>
      <w:r w:rsidRPr="00A340CE">
        <w:rPr>
          <w:rFonts w:ascii="Arial" w:eastAsia="Times New Roman" w:hAnsi="Arial" w:cs="Arial"/>
          <w:sz w:val="32"/>
          <w:szCs w:val="32"/>
        </w:rPr>
        <w:t>colour</w:t>
      </w:r>
      <w:proofErr w:type="spellEnd"/>
      <w:r w:rsidRPr="00A340CE">
        <w:rPr>
          <w:rFonts w:ascii="Arial" w:eastAsia="Times New Roman" w:hAnsi="Arial" w:cs="Arial"/>
          <w:sz w:val="32"/>
          <w:szCs w:val="32"/>
        </w:rPr>
        <w:t xml:space="preserve">, sex, language, religion, political or other opinion, national or social origin, property, birth or other status.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2. Where not already provided for by existing legislative or other measures, each State Party to the present Covenant undertakes to take the necessary steps, in accordance with its constitutional processes and with the provisions of the present Covenant, to adopt such laws or other measures as may be necessary to give effect to the rights recognized in the present Covenant.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3. Each State Party to the present Covenant undertakes: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(a) To ensure that any person whose rights or freedoms as herein recognized are violated shall have an effective remedy, notwithstanding that the violation has been committed by persons acting in an official capacity;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(b) To ensure that any person claiming such a remedy shall have his right thereto determined by competent judicial, administrative or legislative authorities, or by any other competent authority provided for by the legal system of the State, and to develop the possibilities of judicial remedy;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(c) To ensure that the competent authorities shall enforce such remedies when granted. </w:t>
      </w:r>
    </w:p>
    <w:p w:rsidR="00DC4799" w:rsidRPr="00A340CE" w:rsidRDefault="00DC4799" w:rsidP="00E15BC4">
      <w:pPr>
        <w:spacing w:before="100" w:beforeAutospacing="1" w:after="100" w:afterAutospacing="1" w:line="240" w:lineRule="auto"/>
        <w:jc w:val="center"/>
        <w:outlineLvl w:val="4"/>
        <w:rPr>
          <w:rFonts w:ascii="Arial" w:eastAsia="Times New Roman" w:hAnsi="Arial" w:cs="Arial"/>
          <w:b/>
          <w:bCs/>
          <w:sz w:val="56"/>
          <w:szCs w:val="56"/>
        </w:rPr>
      </w:pPr>
      <w:bookmarkStart w:id="1" w:name="art3"/>
      <w:bookmarkEnd w:id="1"/>
      <w:r w:rsidRPr="00A340CE">
        <w:rPr>
          <w:rFonts w:ascii="Arial" w:eastAsia="Times New Roman" w:hAnsi="Arial" w:cs="Arial"/>
          <w:b/>
          <w:bCs/>
          <w:sz w:val="56"/>
          <w:szCs w:val="56"/>
        </w:rPr>
        <w:lastRenderedPageBreak/>
        <w:t>GENDER EQUALITY</w:t>
      </w:r>
    </w:p>
    <w:p w:rsidR="00DC4799" w:rsidRPr="00A340CE" w:rsidRDefault="00DC4799" w:rsidP="00C870EE">
      <w:pPr>
        <w:spacing w:before="100" w:beforeAutospacing="1" w:after="100" w:afterAutospacing="1" w:line="240" w:lineRule="auto"/>
        <w:outlineLvl w:val="4"/>
        <w:rPr>
          <w:rFonts w:ascii="Arial" w:eastAsia="Times New Roman" w:hAnsi="Arial" w:cs="Arial"/>
          <w:b/>
          <w:bCs/>
          <w:sz w:val="40"/>
          <w:szCs w:val="40"/>
        </w:rPr>
      </w:pPr>
    </w:p>
    <w:p w:rsidR="00A340CE" w:rsidRPr="00EB7F82" w:rsidRDefault="00A340CE"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28" type="#_x0000_t32" style="position:absolute;left:0;text-align:left;margin-left:24.9pt;margin-top:10.2pt;width:394.65pt;height:0;z-index:251663360" o:connectortype="straight">
            <v:stroke dashstyle="dashDot"/>
          </v:shape>
        </w:pic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3</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The States Parties to the present Covenant undertake to ensure the equal right of men and women to the enjoyment of all civil and political rights set forth in the present Covenant.</w:t>
      </w:r>
    </w:p>
    <w:p w:rsidR="00DC4799" w:rsidRPr="00A340CE" w:rsidRDefault="00DC4799" w:rsidP="00C870EE">
      <w:pPr>
        <w:spacing w:before="100" w:beforeAutospacing="1" w:after="100" w:afterAutospacing="1" w:line="240" w:lineRule="auto"/>
        <w:rPr>
          <w:rFonts w:ascii="Arial" w:eastAsia="Times New Roman" w:hAnsi="Arial" w:cs="Arial"/>
          <w:sz w:val="40"/>
          <w:szCs w:val="40"/>
        </w:rPr>
      </w:pP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bookmarkStart w:id="2" w:name="art5"/>
      <w:bookmarkStart w:id="3" w:name="part3"/>
      <w:bookmarkEnd w:id="2"/>
      <w:bookmarkEnd w:id="3"/>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4E3F4A" w:rsidRPr="00A340CE" w:rsidRDefault="004E3F4A" w:rsidP="00E15BC4">
      <w:pPr>
        <w:spacing w:before="100" w:beforeAutospacing="1" w:after="100" w:afterAutospacing="1" w:line="240" w:lineRule="auto"/>
        <w:jc w:val="center"/>
        <w:outlineLvl w:val="4"/>
        <w:rPr>
          <w:rFonts w:ascii="Arial" w:eastAsia="Times New Roman" w:hAnsi="Arial" w:cs="Arial"/>
          <w:b/>
          <w:bCs/>
          <w:sz w:val="56"/>
          <w:szCs w:val="56"/>
        </w:rPr>
      </w:pPr>
      <w:r w:rsidRPr="00A340CE">
        <w:rPr>
          <w:rFonts w:ascii="Arial" w:eastAsia="Times New Roman" w:hAnsi="Arial" w:cs="Arial"/>
          <w:b/>
          <w:bCs/>
          <w:sz w:val="56"/>
          <w:szCs w:val="56"/>
        </w:rPr>
        <w:lastRenderedPageBreak/>
        <w:t>RIGHT TO LIFE</w:t>
      </w:r>
    </w:p>
    <w:p w:rsidR="00A340CE" w:rsidRPr="00EB7F82" w:rsidRDefault="00A340CE"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29" type="#_x0000_t32" style="position:absolute;left:0;text-align:left;margin-left:24.9pt;margin-top:10.2pt;width:394.65pt;height:0;z-index:251665408" o:connectortype="straight">
            <v:stroke dashstyle="dashDot"/>
          </v:shape>
        </w:pict>
      </w:r>
    </w:p>
    <w:p w:rsidR="00C870EE" w:rsidRPr="00A340CE" w:rsidRDefault="00C870EE" w:rsidP="00C870EE">
      <w:pPr>
        <w:spacing w:before="100" w:beforeAutospacing="1" w:after="100" w:afterAutospacing="1" w:line="240" w:lineRule="auto"/>
        <w:outlineLvl w:val="4"/>
        <w:rPr>
          <w:rFonts w:ascii="Arial" w:eastAsia="Times New Roman" w:hAnsi="Arial" w:cs="Arial"/>
          <w:b/>
          <w:bCs/>
          <w:sz w:val="32"/>
          <w:szCs w:val="32"/>
        </w:rPr>
      </w:pPr>
      <w:r w:rsidRPr="00A340CE">
        <w:rPr>
          <w:rFonts w:ascii="Arial" w:eastAsia="Times New Roman" w:hAnsi="Arial" w:cs="Arial"/>
          <w:b/>
          <w:bCs/>
          <w:sz w:val="32"/>
          <w:szCs w:val="32"/>
        </w:rPr>
        <w:t>Article 6</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1. Every human being has the inherent right to life. This right shall be protected by law. No one shall be arbitrarily deprived of his life.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2. In countries which have not abolished the death penalty, sentence of death may be imposed only for the most serious crimes in accordance with the law in force at the time of the commission of the crime and not contrary to the provisions of the present Covenant and to the Convention on the Prevention and Punishment of the Crime of Genocide. This penalty can only be carried out pursuant to a final </w:t>
      </w:r>
      <w:proofErr w:type="spellStart"/>
      <w:r w:rsidRPr="00A340CE">
        <w:rPr>
          <w:rFonts w:ascii="Arial" w:eastAsia="Times New Roman" w:hAnsi="Arial" w:cs="Arial"/>
          <w:sz w:val="32"/>
          <w:szCs w:val="32"/>
        </w:rPr>
        <w:t>judgement</w:t>
      </w:r>
      <w:proofErr w:type="spellEnd"/>
      <w:r w:rsidRPr="00A340CE">
        <w:rPr>
          <w:rFonts w:ascii="Arial" w:eastAsia="Times New Roman" w:hAnsi="Arial" w:cs="Arial"/>
          <w:sz w:val="32"/>
          <w:szCs w:val="32"/>
        </w:rPr>
        <w:t xml:space="preserve"> rendered by a competent court.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3. When deprivation of life constitutes the crime of genocide, it is understood that nothing in this article shall authorize any State Party to the present Covenant to derogate in any way from any obligation assumed under the provisions of the Convention on the Prevention and Punishment of the Crime of Genocide.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4. Anyone sentenced to death shall have the right to seek pardon or commutation of the sentence. Amnesty, pardon or commutation of the sentence of death may be granted in all cases. </w:t>
      </w:r>
    </w:p>
    <w:p w:rsidR="00C870EE" w:rsidRPr="00A340CE" w:rsidRDefault="00C870EE" w:rsidP="00C870EE">
      <w:pPr>
        <w:spacing w:before="100" w:beforeAutospacing="1" w:after="100" w:afterAutospacing="1" w:line="240" w:lineRule="auto"/>
        <w:rPr>
          <w:rFonts w:ascii="Arial" w:eastAsia="Times New Roman" w:hAnsi="Arial" w:cs="Arial"/>
          <w:sz w:val="32"/>
          <w:szCs w:val="32"/>
        </w:rPr>
      </w:pPr>
      <w:r w:rsidRPr="00A340CE">
        <w:rPr>
          <w:rFonts w:ascii="Arial" w:eastAsia="Times New Roman" w:hAnsi="Arial" w:cs="Arial"/>
          <w:sz w:val="32"/>
          <w:szCs w:val="32"/>
        </w:rPr>
        <w:t xml:space="preserve">5. Sentence of death shall not be imposed for crimes committed by persons below eighteen years of age and shall not be carried out on pregnant women.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32"/>
          <w:szCs w:val="32"/>
        </w:rPr>
        <w:t>6. Nothing in this article shall be invoked to delay or to prevent the abolition of capital punishment by any State Party to the present Covenant.</w:t>
      </w:r>
      <w:r w:rsidRPr="00A340CE">
        <w:rPr>
          <w:rFonts w:ascii="Arial" w:eastAsia="Times New Roman" w:hAnsi="Arial" w:cs="Arial"/>
          <w:sz w:val="40"/>
          <w:szCs w:val="40"/>
        </w:rPr>
        <w:t xml:space="preserve"> </w:t>
      </w:r>
    </w:p>
    <w:p w:rsidR="004E3F4A" w:rsidRPr="00A340CE" w:rsidRDefault="004E3F4A" w:rsidP="00E15BC4">
      <w:pPr>
        <w:spacing w:before="100" w:beforeAutospacing="1" w:after="100" w:afterAutospacing="1" w:line="240" w:lineRule="auto"/>
        <w:jc w:val="center"/>
        <w:outlineLvl w:val="4"/>
        <w:rPr>
          <w:rFonts w:ascii="Arial" w:eastAsia="Times New Roman" w:hAnsi="Arial" w:cs="Arial"/>
          <w:b/>
          <w:bCs/>
          <w:sz w:val="56"/>
          <w:szCs w:val="56"/>
        </w:rPr>
      </w:pPr>
      <w:bookmarkStart w:id="4" w:name="art7"/>
      <w:bookmarkEnd w:id="4"/>
      <w:r w:rsidRPr="00A340CE">
        <w:rPr>
          <w:rFonts w:ascii="Arial" w:eastAsia="Times New Roman" w:hAnsi="Arial" w:cs="Arial"/>
          <w:b/>
          <w:bCs/>
          <w:sz w:val="56"/>
          <w:szCs w:val="56"/>
        </w:rPr>
        <w:lastRenderedPageBreak/>
        <w:t>TORTURE – CRUEL, INHUMAN AND DEGRADING TREATMENT</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A340CE" w:rsidRPr="00EB7F82" w:rsidRDefault="00A340CE"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0" type="#_x0000_t32" style="position:absolute;left:0;text-align:left;margin-left:24.9pt;margin-top:10.2pt;width:394.65pt;height:0;z-index:251667456" o:connectortype="straight">
            <v:stroke dashstyle="dashDot"/>
          </v:shape>
        </w:pic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7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No one shall be subjected to torture or to cruel, inhuman or degrading treatment or punishment. In particular, no one shall be subjected without his free consent to medical or scientific experimentation. </w:t>
      </w:r>
    </w:p>
    <w:p w:rsidR="004E3F4A" w:rsidRPr="00A340CE" w:rsidRDefault="004E3F4A" w:rsidP="00C870EE">
      <w:pPr>
        <w:spacing w:before="100" w:beforeAutospacing="1" w:after="100" w:afterAutospacing="1" w:line="240" w:lineRule="auto"/>
        <w:rPr>
          <w:rFonts w:ascii="Arial" w:eastAsia="Times New Roman" w:hAnsi="Arial" w:cs="Arial"/>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E15BC4" w:rsidRPr="00A340CE" w:rsidRDefault="00E15BC4" w:rsidP="00C870EE">
      <w:pPr>
        <w:spacing w:before="100" w:beforeAutospacing="1" w:after="100" w:afterAutospacing="1" w:line="240" w:lineRule="auto"/>
        <w:rPr>
          <w:rFonts w:ascii="Arial" w:eastAsia="Times New Roman" w:hAnsi="Arial" w:cs="Arial"/>
          <w:b/>
          <w:sz w:val="40"/>
          <w:szCs w:val="40"/>
        </w:rPr>
      </w:pPr>
    </w:p>
    <w:p w:rsidR="004E3F4A" w:rsidRPr="00A340CE" w:rsidRDefault="004E3F4A" w:rsidP="00E15BC4">
      <w:pPr>
        <w:spacing w:before="100" w:beforeAutospacing="1" w:after="100" w:afterAutospacing="1" w:line="240" w:lineRule="auto"/>
        <w:jc w:val="center"/>
        <w:rPr>
          <w:rFonts w:ascii="Arial" w:eastAsia="Times New Roman" w:hAnsi="Arial" w:cs="Arial"/>
          <w:b/>
          <w:sz w:val="56"/>
          <w:szCs w:val="56"/>
        </w:rPr>
      </w:pPr>
      <w:r w:rsidRPr="00A340CE">
        <w:rPr>
          <w:rFonts w:ascii="Arial" w:eastAsia="Times New Roman" w:hAnsi="Arial" w:cs="Arial"/>
          <w:b/>
          <w:sz w:val="56"/>
          <w:szCs w:val="56"/>
        </w:rPr>
        <w:lastRenderedPageBreak/>
        <w:t>SLAVERY</w:t>
      </w:r>
    </w:p>
    <w:p w:rsidR="004D1C3B" w:rsidRDefault="004D1C3B" w:rsidP="00A340CE">
      <w:pPr>
        <w:spacing w:before="100" w:beforeAutospacing="1" w:after="100" w:afterAutospacing="1" w:line="240" w:lineRule="auto"/>
        <w:jc w:val="center"/>
        <w:outlineLvl w:val="4"/>
        <w:rPr>
          <w:rFonts w:ascii="Arial" w:eastAsia="Times New Roman" w:hAnsi="Arial" w:cs="Arial"/>
          <w:b/>
          <w:bCs/>
          <w:sz w:val="40"/>
          <w:szCs w:val="40"/>
        </w:rPr>
      </w:pPr>
      <w:bookmarkStart w:id="5" w:name="art8"/>
      <w:bookmarkEnd w:id="5"/>
    </w:p>
    <w:p w:rsidR="00A340CE" w:rsidRPr="00EB7F82" w:rsidRDefault="00A340CE" w:rsidP="00A340CE">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1" type="#_x0000_t32" style="position:absolute;left:0;text-align:left;margin-left:24.9pt;margin-top:10.2pt;width:394.65pt;height:0;z-index:251669504" o:connectortype="straight">
            <v:stroke dashstyle="dashDot"/>
          </v:shape>
        </w:pict>
      </w:r>
    </w:p>
    <w:p w:rsidR="00C870EE" w:rsidRPr="004D1C3B" w:rsidRDefault="00C870EE" w:rsidP="00C870EE">
      <w:pPr>
        <w:spacing w:before="100" w:beforeAutospacing="1" w:after="100" w:afterAutospacing="1" w:line="240" w:lineRule="auto"/>
        <w:outlineLvl w:val="4"/>
        <w:rPr>
          <w:rFonts w:ascii="Arial" w:eastAsia="Times New Roman" w:hAnsi="Arial" w:cs="Arial"/>
          <w:b/>
          <w:bCs/>
          <w:sz w:val="32"/>
          <w:szCs w:val="32"/>
        </w:rPr>
      </w:pPr>
      <w:r w:rsidRPr="004D1C3B">
        <w:rPr>
          <w:rFonts w:ascii="Arial" w:eastAsia="Times New Roman" w:hAnsi="Arial" w:cs="Arial"/>
          <w:b/>
          <w:bCs/>
          <w:sz w:val="32"/>
          <w:szCs w:val="32"/>
        </w:rPr>
        <w:t xml:space="preserve">Article 8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1. No one shall be held in slavery; slavery and the slave-trade in all their forms shall be prohibited.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2. No one shall be held in servitude. </w:t>
      </w:r>
    </w:p>
    <w:p w:rsidR="00A621CB" w:rsidRPr="004D1C3B" w:rsidRDefault="00C870EE" w:rsidP="00C870EE">
      <w:pPr>
        <w:spacing w:before="100" w:beforeAutospacing="1" w:after="100" w:afterAutospacing="1" w:line="240" w:lineRule="auto"/>
        <w:rPr>
          <w:rFonts w:ascii="Arial" w:eastAsia="Times New Roman" w:hAnsi="Arial" w:cs="Arial"/>
          <w:sz w:val="32"/>
          <w:szCs w:val="32"/>
        </w:rPr>
      </w:pPr>
      <w:proofErr w:type="gramStart"/>
      <w:r w:rsidRPr="004D1C3B">
        <w:rPr>
          <w:rFonts w:ascii="Arial" w:eastAsia="Times New Roman" w:hAnsi="Arial" w:cs="Arial"/>
          <w:sz w:val="32"/>
          <w:szCs w:val="32"/>
        </w:rPr>
        <w:t>3.(</w:t>
      </w:r>
      <w:proofErr w:type="gramEnd"/>
      <w:r w:rsidRPr="004D1C3B">
        <w:rPr>
          <w:rFonts w:ascii="Arial" w:eastAsia="Times New Roman" w:hAnsi="Arial" w:cs="Arial"/>
          <w:sz w:val="32"/>
          <w:szCs w:val="32"/>
        </w:rPr>
        <w:t xml:space="preserve">a) No one shall be required to perform forced or compulsory </w:t>
      </w:r>
      <w:proofErr w:type="spellStart"/>
      <w:r w:rsidRPr="004D1C3B">
        <w:rPr>
          <w:rFonts w:ascii="Arial" w:eastAsia="Times New Roman" w:hAnsi="Arial" w:cs="Arial"/>
          <w:sz w:val="32"/>
          <w:szCs w:val="32"/>
        </w:rPr>
        <w:t>labour</w:t>
      </w:r>
      <w:proofErr w:type="spellEnd"/>
      <w:r w:rsidRPr="004D1C3B">
        <w:rPr>
          <w:rFonts w:ascii="Arial" w:eastAsia="Times New Roman" w:hAnsi="Arial" w:cs="Arial"/>
          <w:sz w:val="32"/>
          <w:szCs w:val="32"/>
        </w:rPr>
        <w:t xml:space="preserve">; (b) Paragraph 3 (a) shall not be held to preclude, in countries where imprisonment with hard </w:t>
      </w:r>
      <w:proofErr w:type="spellStart"/>
      <w:r w:rsidRPr="004D1C3B">
        <w:rPr>
          <w:rFonts w:ascii="Arial" w:eastAsia="Times New Roman" w:hAnsi="Arial" w:cs="Arial"/>
          <w:sz w:val="32"/>
          <w:szCs w:val="32"/>
        </w:rPr>
        <w:t>labour</w:t>
      </w:r>
      <w:proofErr w:type="spellEnd"/>
      <w:r w:rsidRPr="004D1C3B">
        <w:rPr>
          <w:rFonts w:ascii="Arial" w:eastAsia="Times New Roman" w:hAnsi="Arial" w:cs="Arial"/>
          <w:sz w:val="32"/>
          <w:szCs w:val="32"/>
        </w:rPr>
        <w:t xml:space="preserve"> may be imposed as a punishment for a crime, the performance of hard </w:t>
      </w:r>
      <w:proofErr w:type="spellStart"/>
      <w:r w:rsidRPr="004D1C3B">
        <w:rPr>
          <w:rFonts w:ascii="Arial" w:eastAsia="Times New Roman" w:hAnsi="Arial" w:cs="Arial"/>
          <w:sz w:val="32"/>
          <w:szCs w:val="32"/>
        </w:rPr>
        <w:t>labour</w:t>
      </w:r>
      <w:proofErr w:type="spellEnd"/>
      <w:r w:rsidRPr="004D1C3B">
        <w:rPr>
          <w:rFonts w:ascii="Arial" w:eastAsia="Times New Roman" w:hAnsi="Arial" w:cs="Arial"/>
          <w:sz w:val="32"/>
          <w:szCs w:val="32"/>
        </w:rPr>
        <w:t xml:space="preserve"> in pursuance of a sentence to such punishment by a competent court; (c) For the purpose of this paragraph the term "forced or compulsory </w:t>
      </w:r>
      <w:proofErr w:type="spellStart"/>
      <w:r w:rsidRPr="004D1C3B">
        <w:rPr>
          <w:rFonts w:ascii="Arial" w:eastAsia="Times New Roman" w:hAnsi="Arial" w:cs="Arial"/>
          <w:sz w:val="32"/>
          <w:szCs w:val="32"/>
        </w:rPr>
        <w:t>labour</w:t>
      </w:r>
      <w:proofErr w:type="spellEnd"/>
      <w:r w:rsidRPr="004D1C3B">
        <w:rPr>
          <w:rFonts w:ascii="Arial" w:eastAsia="Times New Roman" w:hAnsi="Arial" w:cs="Arial"/>
          <w:sz w:val="32"/>
          <w:szCs w:val="32"/>
        </w:rPr>
        <w:t xml:space="preserve">" shall not include: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(i) Any work or service, not referred to in subparagraph (b), normally required of a person who is under detention in consequence of a lawful order of a court, or of a person during conditional release from such detention;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(ii) Any service of a military character and, in countries where conscientious objection is recognized, any national service required by law of conscientious objectors;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(iii) Any service exacted in cases of emergency or calamity threatening the life or well-being of the community;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proofErr w:type="gramStart"/>
      <w:r w:rsidRPr="004D1C3B">
        <w:rPr>
          <w:rFonts w:ascii="Arial" w:eastAsia="Times New Roman" w:hAnsi="Arial" w:cs="Arial"/>
          <w:sz w:val="32"/>
          <w:szCs w:val="32"/>
        </w:rPr>
        <w:t>(iv) Any</w:t>
      </w:r>
      <w:proofErr w:type="gramEnd"/>
      <w:r w:rsidRPr="004D1C3B">
        <w:rPr>
          <w:rFonts w:ascii="Arial" w:eastAsia="Times New Roman" w:hAnsi="Arial" w:cs="Arial"/>
          <w:sz w:val="32"/>
          <w:szCs w:val="32"/>
        </w:rPr>
        <w:t xml:space="preserve"> work or service which forms part of normal civil obligations.</w:t>
      </w:r>
      <w:r w:rsidRPr="00A340CE">
        <w:rPr>
          <w:rFonts w:ascii="Arial" w:eastAsia="Times New Roman" w:hAnsi="Arial" w:cs="Arial"/>
          <w:sz w:val="40"/>
          <w:szCs w:val="40"/>
        </w:rPr>
        <w:t xml:space="preserve"> </w:t>
      </w:r>
    </w:p>
    <w:p w:rsidR="004E3F4A" w:rsidRPr="004D1C3B" w:rsidRDefault="004E3F4A" w:rsidP="00E15BC4">
      <w:pPr>
        <w:spacing w:before="100" w:beforeAutospacing="1" w:after="100" w:afterAutospacing="1" w:line="240" w:lineRule="auto"/>
        <w:jc w:val="center"/>
        <w:outlineLvl w:val="4"/>
        <w:rPr>
          <w:rFonts w:ascii="Arial" w:eastAsia="Times New Roman" w:hAnsi="Arial" w:cs="Arial"/>
          <w:b/>
          <w:bCs/>
          <w:sz w:val="56"/>
          <w:szCs w:val="56"/>
        </w:rPr>
      </w:pPr>
      <w:bookmarkStart w:id="6" w:name="art9"/>
      <w:bookmarkEnd w:id="6"/>
      <w:r w:rsidRPr="004D1C3B">
        <w:rPr>
          <w:rFonts w:ascii="Arial" w:eastAsia="Times New Roman" w:hAnsi="Arial" w:cs="Arial"/>
          <w:b/>
          <w:bCs/>
          <w:sz w:val="56"/>
          <w:szCs w:val="56"/>
        </w:rPr>
        <w:lastRenderedPageBreak/>
        <w:t>SECURITY</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2" type="#_x0000_t32" style="position:absolute;left:0;text-align:left;margin-left:24.9pt;margin-top:10.2pt;width:394.65pt;height:0;z-index:251671552" o:connectortype="straight">
            <v:stroke dashstyle="dashDot"/>
          </v:shape>
        </w:pict>
      </w:r>
    </w:p>
    <w:p w:rsidR="00C870EE" w:rsidRPr="004D1C3B" w:rsidRDefault="00C870EE" w:rsidP="00C870EE">
      <w:pPr>
        <w:spacing w:before="100" w:beforeAutospacing="1" w:after="100" w:afterAutospacing="1" w:line="240" w:lineRule="auto"/>
        <w:outlineLvl w:val="4"/>
        <w:rPr>
          <w:rFonts w:ascii="Arial" w:eastAsia="Times New Roman" w:hAnsi="Arial" w:cs="Arial"/>
          <w:b/>
          <w:bCs/>
          <w:sz w:val="32"/>
          <w:szCs w:val="32"/>
        </w:rPr>
      </w:pPr>
      <w:r w:rsidRPr="004D1C3B">
        <w:rPr>
          <w:rFonts w:ascii="Arial" w:eastAsia="Times New Roman" w:hAnsi="Arial" w:cs="Arial"/>
          <w:b/>
          <w:bCs/>
          <w:sz w:val="32"/>
          <w:szCs w:val="32"/>
        </w:rPr>
        <w:t>Article 9</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1. Everyone has the right to liberty and security of person. No one shall be subjected to arbitrary arrest or detention. No one shall be deprived of his liberty except on such grounds and in accordance with such procedure as are established by law.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2. Anyone who is arrested shall be informed, at the time of arrest, of the reasons for his arrest and shall be promptly informed of any charges against him.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3. Anyone arrested or detained on a criminal charge shall be brought promptly before a judge or other officer authorized by law to exercise judicial power and shall be entitled to trial within a reasonable time or to release. It shall not be the general rule that persons awaiting trial shall be detained in custody, but release may be subject to guarantees to appear for trial, at any other stage of the judicial proceedings, and, should occasion arise, for execution of the </w:t>
      </w:r>
      <w:proofErr w:type="spellStart"/>
      <w:r w:rsidRPr="004D1C3B">
        <w:rPr>
          <w:rFonts w:ascii="Arial" w:eastAsia="Times New Roman" w:hAnsi="Arial" w:cs="Arial"/>
          <w:sz w:val="32"/>
          <w:szCs w:val="32"/>
        </w:rPr>
        <w:t>judgement</w:t>
      </w:r>
      <w:proofErr w:type="spellEnd"/>
      <w:r w:rsidRPr="004D1C3B">
        <w:rPr>
          <w:rFonts w:ascii="Arial" w:eastAsia="Times New Roman" w:hAnsi="Arial" w:cs="Arial"/>
          <w:sz w:val="32"/>
          <w:szCs w:val="32"/>
        </w:rPr>
        <w:t xml:space="preserve">.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4. Anyone who is deprived of his liberty by arrest or detention shall be entitled to take proceedings before a court, in order that that court may decide without delay on the lawfulness of his detention and order his release if the detention is not lawful.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5. Anyone who has been the victim of unlawful arrest or detention shall have an enforceable right to compensation. </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bookmarkStart w:id="7" w:name="art10"/>
      <w:bookmarkEnd w:id="7"/>
    </w:p>
    <w:p w:rsidR="004E3F4A" w:rsidRPr="004D1C3B" w:rsidRDefault="004E3F4A" w:rsidP="000A0D9D">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HUMAN DIGNITY</w:t>
      </w:r>
    </w:p>
    <w:p w:rsidR="000A0D9D" w:rsidRPr="00A340CE" w:rsidRDefault="000A0D9D"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3" type="#_x0000_t32" style="position:absolute;left:0;text-align:left;margin-left:24.9pt;margin-top:10.2pt;width:394.65pt;height:0;z-index:251673600" o:connectortype="straight">
            <v:stroke dashstyle="dashDot"/>
          </v:shape>
        </w:pict>
      </w: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10</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All persons deprived of their liberty shall be treated with humanity and with respect for the inherent dignity of the human person.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(a) Accused persons shall, save in exceptional circumstances, be segregated from convicted persons and shall be subject to separate treatment appropriate to their status as </w:t>
      </w:r>
      <w:proofErr w:type="spellStart"/>
      <w:r w:rsidRPr="00A340CE">
        <w:rPr>
          <w:rFonts w:ascii="Arial" w:eastAsia="Times New Roman" w:hAnsi="Arial" w:cs="Arial"/>
          <w:sz w:val="40"/>
          <w:szCs w:val="40"/>
        </w:rPr>
        <w:t>unconvicted</w:t>
      </w:r>
      <w:proofErr w:type="spellEnd"/>
      <w:r w:rsidRPr="00A340CE">
        <w:rPr>
          <w:rFonts w:ascii="Arial" w:eastAsia="Times New Roman" w:hAnsi="Arial" w:cs="Arial"/>
          <w:sz w:val="40"/>
          <w:szCs w:val="40"/>
        </w:rPr>
        <w:t xml:space="preserve"> persons;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(b) Accused juvenile persons shall be separated from adults and brought as speedily as possible for adjudication.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3. The penitentiary system shall comprise treatment of prisoners the essential aim of which shall be their reformation and social rehabilitation. Juvenile offenders shall be segregated from adults and be accorded treatment appropriate to their age and legal status. </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bookmarkStart w:id="8" w:name="art11"/>
      <w:bookmarkStart w:id="9" w:name="art12"/>
      <w:bookmarkEnd w:id="8"/>
      <w:bookmarkEnd w:id="9"/>
    </w:p>
    <w:p w:rsidR="004E3F4A" w:rsidRPr="004D1C3B" w:rsidRDefault="004E3F4A" w:rsidP="000A0D9D">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LIBERTY OF MOVEMENT</w:t>
      </w:r>
    </w:p>
    <w:p w:rsidR="004E3F4A"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4" type="#_x0000_t32" style="position:absolute;left:0;text-align:left;margin-left:24.9pt;margin-top:10.2pt;width:394.65pt;height:0;z-index:251675648" o:connectortype="straight">
            <v:stroke dashstyle="dashDot"/>
          </v:shape>
        </w:pict>
      </w: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12</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Everyone lawfully within the territory of a State shall, within that territory, have the right to liberty of movement and freedom to choose his residence.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Everyone shall be free to leave any country, including his own.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3. The above-mentioned rights shall not be subject to any restrictions except those which are provided by law, are necessary to protect national security, public order (</w:t>
      </w:r>
      <w:proofErr w:type="spellStart"/>
      <w:r w:rsidRPr="00A340CE">
        <w:rPr>
          <w:rFonts w:ascii="Arial" w:eastAsia="Times New Roman" w:hAnsi="Arial" w:cs="Arial"/>
          <w:sz w:val="40"/>
          <w:szCs w:val="40"/>
        </w:rPr>
        <w:t>ordre</w:t>
      </w:r>
      <w:proofErr w:type="spellEnd"/>
      <w:r w:rsidRPr="00A340CE">
        <w:rPr>
          <w:rFonts w:ascii="Arial" w:eastAsia="Times New Roman" w:hAnsi="Arial" w:cs="Arial"/>
          <w:sz w:val="40"/>
          <w:szCs w:val="40"/>
        </w:rPr>
        <w:t xml:space="preserve"> public), public health or morals or the rights and freedoms of others, and are consistent with the other rights recognized in the present Covenant.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4. No one shall be arbitrarily deprived of the right to enter his own country. </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bookmarkStart w:id="10" w:name="art13"/>
      <w:bookmarkEnd w:id="10"/>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E3F4A" w:rsidRPr="004D1C3B" w:rsidRDefault="004E3F4A" w:rsidP="000A0D9D">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RIGHT TO A FAIR TRIAL</w:t>
      </w: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bookmarkStart w:id="11" w:name="art14"/>
      <w:bookmarkEnd w:id="11"/>
      <w:r>
        <w:rPr>
          <w:rFonts w:ascii="Arial" w:eastAsia="Times New Roman" w:hAnsi="Arial" w:cs="Arial"/>
          <w:b/>
          <w:bCs/>
          <w:noProof/>
          <w:sz w:val="40"/>
          <w:szCs w:val="40"/>
          <w:lang w:val="en-CA" w:eastAsia="en-CA"/>
        </w:rPr>
        <w:pict>
          <v:shape id="_x0000_s1035" type="#_x0000_t32" style="position:absolute;left:0;text-align:left;margin-left:24.9pt;margin-top:10.2pt;width:394.65pt;height:0;z-index:251677696" o:connectortype="straight">
            <v:stroke dashstyle="dashDot"/>
          </v:shape>
        </w:pict>
      </w:r>
    </w:p>
    <w:p w:rsidR="00C870EE" w:rsidRPr="004D1C3B" w:rsidRDefault="00C870EE" w:rsidP="00C870EE">
      <w:pPr>
        <w:spacing w:before="100" w:beforeAutospacing="1" w:after="100" w:afterAutospacing="1" w:line="240" w:lineRule="auto"/>
        <w:outlineLvl w:val="4"/>
        <w:rPr>
          <w:rFonts w:ascii="Arial" w:eastAsia="Times New Roman" w:hAnsi="Arial" w:cs="Arial"/>
          <w:b/>
          <w:bCs/>
          <w:sz w:val="28"/>
          <w:szCs w:val="28"/>
        </w:rPr>
      </w:pPr>
      <w:r w:rsidRPr="004D1C3B">
        <w:rPr>
          <w:rFonts w:ascii="Arial" w:eastAsia="Times New Roman" w:hAnsi="Arial" w:cs="Arial"/>
          <w:b/>
          <w:bCs/>
          <w:sz w:val="28"/>
          <w:szCs w:val="28"/>
        </w:rPr>
        <w:t>Article 14</w:t>
      </w:r>
    </w:p>
    <w:p w:rsidR="00C870EE" w:rsidRPr="004D1C3B" w:rsidRDefault="00C870EE" w:rsidP="00C870EE">
      <w:pPr>
        <w:spacing w:before="100" w:beforeAutospacing="1" w:after="100" w:afterAutospacing="1" w:line="240" w:lineRule="auto"/>
        <w:rPr>
          <w:rFonts w:ascii="Arial" w:eastAsia="Times New Roman" w:hAnsi="Arial" w:cs="Arial"/>
          <w:sz w:val="28"/>
          <w:szCs w:val="28"/>
        </w:rPr>
      </w:pPr>
      <w:r w:rsidRPr="004D1C3B">
        <w:rPr>
          <w:rFonts w:ascii="Arial" w:eastAsia="Times New Roman" w:hAnsi="Arial" w:cs="Arial"/>
          <w:sz w:val="28"/>
          <w:szCs w:val="28"/>
        </w:rPr>
        <w:t>1. All persons shall be equal before the courts and tribunals. In the determination of any criminal charge against him, or of his rights and obligations in a suit at law, everyone shall be entitled to a fair and public hearing by a competent, independent and impartial tribunal established by law</w:t>
      </w:r>
      <w:r w:rsidR="004D1C3B" w:rsidRPr="004D1C3B">
        <w:rPr>
          <w:rFonts w:ascii="Arial" w:eastAsia="Times New Roman" w:hAnsi="Arial" w:cs="Arial"/>
          <w:sz w:val="28"/>
          <w:szCs w:val="28"/>
        </w:rPr>
        <w:t>…</w:t>
      </w:r>
      <w:r w:rsidRPr="004D1C3B">
        <w:rPr>
          <w:rFonts w:ascii="Arial" w:eastAsia="Times New Roman" w:hAnsi="Arial" w:cs="Arial"/>
          <w:sz w:val="28"/>
          <w:szCs w:val="28"/>
        </w:rPr>
        <w:t xml:space="preserve">. any </w:t>
      </w:r>
      <w:proofErr w:type="spellStart"/>
      <w:r w:rsidRPr="004D1C3B">
        <w:rPr>
          <w:rFonts w:ascii="Arial" w:eastAsia="Times New Roman" w:hAnsi="Arial" w:cs="Arial"/>
          <w:sz w:val="28"/>
          <w:szCs w:val="28"/>
        </w:rPr>
        <w:t>judgement</w:t>
      </w:r>
      <w:proofErr w:type="spellEnd"/>
      <w:r w:rsidRPr="004D1C3B">
        <w:rPr>
          <w:rFonts w:ascii="Arial" w:eastAsia="Times New Roman" w:hAnsi="Arial" w:cs="Arial"/>
          <w:sz w:val="28"/>
          <w:szCs w:val="28"/>
        </w:rPr>
        <w:t xml:space="preserve"> rendered in a criminal case or in a suit at law shall be made public except where the interest of juvenile persons otherwise requires or the proceedings concern matrimonial disputes or the guardianship of children. </w:t>
      </w:r>
    </w:p>
    <w:p w:rsidR="00C870EE" w:rsidRPr="004D1C3B" w:rsidRDefault="00C870EE" w:rsidP="00C870EE">
      <w:pPr>
        <w:spacing w:before="100" w:beforeAutospacing="1" w:after="100" w:afterAutospacing="1" w:line="240" w:lineRule="auto"/>
        <w:rPr>
          <w:rFonts w:ascii="Arial" w:eastAsia="Times New Roman" w:hAnsi="Arial" w:cs="Arial"/>
          <w:sz w:val="28"/>
          <w:szCs w:val="28"/>
        </w:rPr>
      </w:pPr>
      <w:r w:rsidRPr="004D1C3B">
        <w:rPr>
          <w:rFonts w:ascii="Arial" w:eastAsia="Times New Roman" w:hAnsi="Arial" w:cs="Arial"/>
          <w:sz w:val="28"/>
          <w:szCs w:val="28"/>
        </w:rPr>
        <w:t xml:space="preserve">2. Everyone charged with a criminal offence shall have the right to be presumed innocent until proved guilty according to law. </w:t>
      </w:r>
    </w:p>
    <w:p w:rsidR="00C870EE" w:rsidRPr="004D1C3B" w:rsidRDefault="00C870EE" w:rsidP="00C870EE">
      <w:pPr>
        <w:spacing w:before="100" w:beforeAutospacing="1" w:after="100" w:afterAutospacing="1" w:line="240" w:lineRule="auto"/>
        <w:rPr>
          <w:rFonts w:ascii="Arial" w:eastAsia="Times New Roman" w:hAnsi="Arial" w:cs="Arial"/>
          <w:sz w:val="28"/>
          <w:szCs w:val="28"/>
        </w:rPr>
      </w:pPr>
      <w:r w:rsidRPr="004D1C3B">
        <w:rPr>
          <w:rFonts w:ascii="Arial" w:eastAsia="Times New Roman" w:hAnsi="Arial" w:cs="Arial"/>
          <w:sz w:val="28"/>
          <w:szCs w:val="28"/>
        </w:rPr>
        <w:t xml:space="preserve">3. In the determination of any criminal charge against him, everyone shall be entitled to the following minimum guarantees, in full equality: (a) </w:t>
      </w:r>
      <w:proofErr w:type="gramStart"/>
      <w:r w:rsidRPr="004D1C3B">
        <w:rPr>
          <w:rFonts w:ascii="Arial" w:eastAsia="Times New Roman" w:hAnsi="Arial" w:cs="Arial"/>
          <w:sz w:val="28"/>
          <w:szCs w:val="28"/>
        </w:rPr>
        <w:t>To</w:t>
      </w:r>
      <w:proofErr w:type="gramEnd"/>
      <w:r w:rsidRPr="004D1C3B">
        <w:rPr>
          <w:rFonts w:ascii="Arial" w:eastAsia="Times New Roman" w:hAnsi="Arial" w:cs="Arial"/>
          <w:sz w:val="28"/>
          <w:szCs w:val="28"/>
        </w:rPr>
        <w:t xml:space="preserve"> be informed promptly and in detail in a language which he understands of the nature and cause of the charge against him;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4D1C3B">
        <w:rPr>
          <w:rFonts w:ascii="Arial" w:eastAsia="Times New Roman" w:hAnsi="Arial" w:cs="Arial"/>
          <w:sz w:val="28"/>
          <w:szCs w:val="28"/>
        </w:rPr>
        <w:t xml:space="preserve">(b) To have adequate time and facilities for the preparation of his </w:t>
      </w:r>
      <w:proofErr w:type="spellStart"/>
      <w:r w:rsidRPr="004D1C3B">
        <w:rPr>
          <w:rFonts w:ascii="Arial" w:eastAsia="Times New Roman" w:hAnsi="Arial" w:cs="Arial"/>
          <w:sz w:val="28"/>
          <w:szCs w:val="28"/>
        </w:rPr>
        <w:t>defence</w:t>
      </w:r>
      <w:proofErr w:type="spellEnd"/>
      <w:r w:rsidRPr="004D1C3B">
        <w:rPr>
          <w:rFonts w:ascii="Arial" w:eastAsia="Times New Roman" w:hAnsi="Arial" w:cs="Arial"/>
          <w:sz w:val="28"/>
          <w:szCs w:val="28"/>
        </w:rPr>
        <w:t xml:space="preserve"> and to communicate with counsel of his own choosing; (c) To be tried without undue delay; (d) To be tried in his presence, and to defend himself in person or through legal assistance of his own choosing; to be informed, if he does not have legal assistance, of this right; and to have legal assistance assigned to him, in any case where the interests of justice so require, and without payment by him in any such case if he does not have sufficient means to pay for it; (e) To examine, or have examined, the witnesses against him and to obtain the attendance and examination of witnesses on his behalf under the same conditions as witnesses against him; (f) To have the free assistance of an interpreter if he cannot understand or speak the language used in court; (g) Not to be compelled to testify against himself or to confess guilt.</w:t>
      </w:r>
      <w:r w:rsidRPr="00A340CE">
        <w:rPr>
          <w:rFonts w:ascii="Arial" w:eastAsia="Times New Roman" w:hAnsi="Arial" w:cs="Arial"/>
          <w:sz w:val="40"/>
          <w:szCs w:val="40"/>
        </w:rPr>
        <w:t xml:space="preserve"> </w:t>
      </w:r>
    </w:p>
    <w:p w:rsidR="00F00101" w:rsidRPr="00A340CE" w:rsidRDefault="00F00101" w:rsidP="00C870EE">
      <w:pPr>
        <w:spacing w:before="100" w:beforeAutospacing="1" w:after="100" w:afterAutospacing="1" w:line="240" w:lineRule="auto"/>
        <w:outlineLvl w:val="4"/>
        <w:rPr>
          <w:rFonts w:ascii="Arial" w:eastAsia="Times New Roman" w:hAnsi="Arial" w:cs="Arial"/>
          <w:sz w:val="40"/>
          <w:szCs w:val="40"/>
        </w:rPr>
      </w:pPr>
    </w:p>
    <w:p w:rsidR="004E3F4A" w:rsidRPr="004D1C3B" w:rsidRDefault="004E3F4A"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 xml:space="preserve">RIGHT </w:t>
      </w:r>
      <w:r w:rsidR="00A621CB" w:rsidRPr="004D1C3B">
        <w:rPr>
          <w:rFonts w:ascii="Arial" w:eastAsia="Times New Roman" w:hAnsi="Arial" w:cs="Arial"/>
          <w:b/>
          <w:bCs/>
          <w:sz w:val="56"/>
          <w:szCs w:val="56"/>
        </w:rPr>
        <w:t>TO</w:t>
      </w:r>
      <w:r w:rsidRPr="004D1C3B">
        <w:rPr>
          <w:rFonts w:ascii="Arial" w:eastAsia="Times New Roman" w:hAnsi="Arial" w:cs="Arial"/>
          <w:b/>
          <w:bCs/>
          <w:sz w:val="56"/>
          <w:szCs w:val="56"/>
        </w:rPr>
        <w:t xml:space="preserve"> PRIVACY</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6" type="#_x0000_t32" style="position:absolute;left:0;text-align:left;margin-left:24.9pt;margin-top:10.2pt;width:394.65pt;height:0;z-index:251679744" o:connectortype="straight">
            <v:stroke dashstyle="dashDot"/>
          </v:shape>
        </w:pic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17</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proofErr w:type="gramStart"/>
      <w:r w:rsidRPr="00A340CE">
        <w:rPr>
          <w:rFonts w:ascii="Arial" w:eastAsia="Times New Roman" w:hAnsi="Arial" w:cs="Arial"/>
          <w:sz w:val="40"/>
          <w:szCs w:val="40"/>
        </w:rPr>
        <w:t xml:space="preserve">1. No one shall be subjected to arbitrary or unlawful interference with his privacy, family, home or correspondence, nor to unlawful attacks on his </w:t>
      </w:r>
      <w:proofErr w:type="spellStart"/>
      <w:r w:rsidRPr="00A340CE">
        <w:rPr>
          <w:rFonts w:ascii="Arial" w:eastAsia="Times New Roman" w:hAnsi="Arial" w:cs="Arial"/>
          <w:sz w:val="40"/>
          <w:szCs w:val="40"/>
        </w:rPr>
        <w:t>honour</w:t>
      </w:r>
      <w:proofErr w:type="spellEnd"/>
      <w:r w:rsidRPr="00A340CE">
        <w:rPr>
          <w:rFonts w:ascii="Arial" w:eastAsia="Times New Roman" w:hAnsi="Arial" w:cs="Arial"/>
          <w:sz w:val="40"/>
          <w:szCs w:val="40"/>
        </w:rPr>
        <w:t xml:space="preserve"> and reputation.</w:t>
      </w:r>
      <w:proofErr w:type="gramEnd"/>
      <w:r w:rsidRPr="00A340CE">
        <w:rPr>
          <w:rFonts w:ascii="Arial" w:eastAsia="Times New Roman" w:hAnsi="Arial" w:cs="Arial"/>
          <w:sz w:val="40"/>
          <w:szCs w:val="40"/>
        </w:rPr>
        <w:t xml:space="preserv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Everyone has the right to the protection of the law against such interference or attacks. </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bookmarkStart w:id="12" w:name="art18"/>
      <w:bookmarkEnd w:id="12"/>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E3F4A" w:rsidRPr="004D1C3B" w:rsidRDefault="004E3F4A"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FREEDOM OF RELIGION</w:t>
      </w: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7" type="#_x0000_t32" style="position:absolute;left:0;text-align:left;margin-left:24.9pt;margin-top:10.2pt;width:394.65pt;height:0;z-index:251681792" o:connectortype="straight">
            <v:stroke dashstyle="dashDot"/>
          </v:shape>
        </w:pict>
      </w: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18</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Everyone shall have the right to freedom of thought, conscience and religion. This right shall include freedom to have or to adopt a religion or belief of his choice, and freedom, either individually or in community with others and in public or private, to manifest his religion or belief in worship, observance, practice and teaching.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No one shall be subject to coercion which would impair his freedom to have or to adopt a religion or belief of his choice.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3. Freedom to manifest one's religion or beliefs may be subject only to such limitations as are prescribed by law and are necessary to protect public safety, order, health, or morals or the fundamental rights and freedoms of others.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4. The States Parties to the present Covenant undertake to have respect for the liberty of parents and, when applicable, legal guardians to ensure the religious and moral education of their children in conformity with their own convictions. </w:t>
      </w:r>
    </w:p>
    <w:p w:rsidR="004E3F4A" w:rsidRPr="004D1C3B" w:rsidRDefault="004E3F4A" w:rsidP="00F00101">
      <w:pPr>
        <w:spacing w:before="100" w:beforeAutospacing="1" w:after="100" w:afterAutospacing="1" w:line="240" w:lineRule="auto"/>
        <w:jc w:val="center"/>
        <w:outlineLvl w:val="4"/>
        <w:rPr>
          <w:rFonts w:ascii="Arial" w:eastAsia="Times New Roman" w:hAnsi="Arial" w:cs="Arial"/>
          <w:b/>
          <w:bCs/>
          <w:sz w:val="56"/>
          <w:szCs w:val="56"/>
        </w:rPr>
      </w:pPr>
      <w:bookmarkStart w:id="13" w:name="art19"/>
      <w:bookmarkEnd w:id="13"/>
      <w:r w:rsidRPr="004D1C3B">
        <w:rPr>
          <w:rFonts w:ascii="Arial" w:eastAsia="Times New Roman" w:hAnsi="Arial" w:cs="Arial"/>
          <w:b/>
          <w:bCs/>
          <w:sz w:val="56"/>
          <w:szCs w:val="56"/>
        </w:rPr>
        <w:lastRenderedPageBreak/>
        <w:t>FREEDOM OF EXPRESSION</w: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8" type="#_x0000_t32" style="position:absolute;left:0;text-align:left;margin-left:24.9pt;margin-top:10.2pt;width:394.65pt;height:0;z-index:251683840" o:connectortype="straight">
            <v:stroke dashstyle="dashDot"/>
          </v:shape>
        </w:pict>
      </w: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19</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Everyone shall have the right to hold opinions without interference.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Everyone shall have the right to freedom of expression; this right shall include freedom to seek, receive and impart information and ideas of all kinds, regardless of frontiers, either orally, in writing or in print, in the form of art, or through any other media of his choice.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3. The exercise of the rights provided for in paragraph 2 of this article carries with it special duties and responsibilities. It may therefore be subject to certain restrictions, but these shall only be such as are provided by law and are necessary: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(a) For respect of the rights or reputations of others;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(b) For the protection of national security or of public order (</w:t>
      </w:r>
      <w:proofErr w:type="spellStart"/>
      <w:r w:rsidRPr="00A340CE">
        <w:rPr>
          <w:rFonts w:ascii="Arial" w:eastAsia="Times New Roman" w:hAnsi="Arial" w:cs="Arial"/>
          <w:sz w:val="40"/>
          <w:szCs w:val="40"/>
        </w:rPr>
        <w:t>ordre</w:t>
      </w:r>
      <w:proofErr w:type="spellEnd"/>
      <w:r w:rsidRPr="00A340CE">
        <w:rPr>
          <w:rFonts w:ascii="Arial" w:eastAsia="Times New Roman" w:hAnsi="Arial" w:cs="Arial"/>
          <w:sz w:val="40"/>
          <w:szCs w:val="40"/>
        </w:rPr>
        <w:t xml:space="preserve"> public), or of public health or morals. </w:t>
      </w:r>
    </w:p>
    <w:p w:rsidR="004D1C3B" w:rsidRDefault="004D1C3B" w:rsidP="00F00101">
      <w:pPr>
        <w:spacing w:before="100" w:beforeAutospacing="1" w:after="100" w:afterAutospacing="1" w:line="240" w:lineRule="auto"/>
        <w:jc w:val="center"/>
        <w:rPr>
          <w:rFonts w:ascii="Arial" w:eastAsia="Times New Roman" w:hAnsi="Arial" w:cs="Arial"/>
          <w:b/>
          <w:sz w:val="40"/>
          <w:szCs w:val="40"/>
        </w:rPr>
      </w:pPr>
    </w:p>
    <w:p w:rsidR="004E3F4A" w:rsidRPr="004D1C3B" w:rsidRDefault="00D42586" w:rsidP="00F00101">
      <w:pPr>
        <w:spacing w:before="100" w:beforeAutospacing="1" w:after="100" w:afterAutospacing="1" w:line="240" w:lineRule="auto"/>
        <w:jc w:val="center"/>
        <w:rPr>
          <w:rFonts w:ascii="Arial" w:eastAsia="Times New Roman" w:hAnsi="Arial" w:cs="Arial"/>
          <w:b/>
          <w:sz w:val="56"/>
          <w:szCs w:val="56"/>
        </w:rPr>
      </w:pPr>
      <w:r w:rsidRPr="004D1C3B">
        <w:rPr>
          <w:rFonts w:ascii="Arial" w:eastAsia="Times New Roman" w:hAnsi="Arial" w:cs="Arial"/>
          <w:b/>
          <w:sz w:val="56"/>
          <w:szCs w:val="56"/>
        </w:rPr>
        <w:lastRenderedPageBreak/>
        <w:t>NATIONAL, RACIAL AND RELIGIOUS HATRED</w:t>
      </w:r>
    </w:p>
    <w:p w:rsidR="004D1C3B"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bookmarkStart w:id="14" w:name="art20"/>
      <w:bookmarkEnd w:id="14"/>
    </w:p>
    <w:p w:rsidR="004D1C3B"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39" type="#_x0000_t32" style="position:absolute;left:0;text-align:left;margin-left:24.9pt;margin-top:10.2pt;width:394.65pt;height:0;z-index:251685888" o:connectortype="straight">
            <v:stroke dashstyle="dashDot"/>
          </v:shape>
        </w:pict>
      </w: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20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Any propaganda for war shall be prohibited by law.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Any advocacy of national, racial or religious hatred that constitutes incitement to discrimination, hostility or violence shall be prohibited by law. </w:t>
      </w:r>
    </w:p>
    <w:p w:rsidR="00D42586" w:rsidRPr="00A340CE" w:rsidRDefault="00D42586" w:rsidP="00C870EE">
      <w:pPr>
        <w:spacing w:before="100" w:beforeAutospacing="1" w:after="100" w:afterAutospacing="1" w:line="240" w:lineRule="auto"/>
        <w:outlineLvl w:val="4"/>
        <w:rPr>
          <w:rFonts w:ascii="Arial" w:eastAsia="Times New Roman" w:hAnsi="Arial" w:cs="Arial"/>
          <w:b/>
          <w:bCs/>
          <w:sz w:val="40"/>
          <w:szCs w:val="40"/>
        </w:rPr>
      </w:pPr>
      <w:bookmarkStart w:id="15" w:name="art21"/>
      <w:bookmarkEnd w:id="15"/>
    </w:p>
    <w:p w:rsidR="00F00101" w:rsidRPr="00A340CE" w:rsidRDefault="00F00101" w:rsidP="00C870EE">
      <w:pPr>
        <w:spacing w:before="100" w:beforeAutospacing="1" w:after="100" w:afterAutospacing="1" w:line="240" w:lineRule="auto"/>
        <w:outlineLvl w:val="4"/>
        <w:rPr>
          <w:rFonts w:ascii="Arial" w:eastAsia="Times New Roman" w:hAnsi="Arial" w:cs="Arial"/>
          <w:b/>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sz w:val="40"/>
          <w:szCs w:val="40"/>
        </w:rPr>
      </w:pPr>
    </w:p>
    <w:p w:rsidR="00D42586" w:rsidRPr="004D1C3B" w:rsidRDefault="00D42586" w:rsidP="00F00101">
      <w:pPr>
        <w:spacing w:before="100" w:beforeAutospacing="1" w:after="100" w:afterAutospacing="1" w:line="240" w:lineRule="auto"/>
        <w:jc w:val="center"/>
        <w:outlineLvl w:val="4"/>
        <w:rPr>
          <w:rFonts w:ascii="Arial" w:eastAsia="Times New Roman" w:hAnsi="Arial" w:cs="Arial"/>
          <w:b/>
          <w:sz w:val="56"/>
          <w:szCs w:val="56"/>
        </w:rPr>
      </w:pPr>
      <w:r w:rsidRPr="004D1C3B">
        <w:rPr>
          <w:rFonts w:ascii="Arial" w:eastAsia="Times New Roman" w:hAnsi="Arial" w:cs="Arial"/>
          <w:b/>
          <w:sz w:val="56"/>
          <w:szCs w:val="56"/>
        </w:rPr>
        <w:lastRenderedPageBreak/>
        <w:t>FREEDOM OF ASSOCIATION</w:t>
      </w: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40" type="#_x0000_t32" style="position:absolute;left:0;text-align:left;margin-left:24.9pt;margin-top:10.2pt;width:394.65pt;height:0;z-index:251687936" o:connectortype="straight">
            <v:stroke dashstyle="dashDot"/>
          </v:shape>
        </w:pict>
      </w:r>
    </w:p>
    <w:p w:rsidR="00C870EE" w:rsidRPr="004D1C3B" w:rsidRDefault="00C870EE" w:rsidP="00C870EE">
      <w:pPr>
        <w:spacing w:before="100" w:beforeAutospacing="1" w:after="100" w:afterAutospacing="1" w:line="240" w:lineRule="auto"/>
        <w:outlineLvl w:val="4"/>
        <w:rPr>
          <w:rFonts w:ascii="Arial" w:eastAsia="Times New Roman" w:hAnsi="Arial" w:cs="Arial"/>
          <w:b/>
          <w:bCs/>
          <w:sz w:val="32"/>
          <w:szCs w:val="32"/>
        </w:rPr>
      </w:pPr>
      <w:r w:rsidRPr="004D1C3B">
        <w:rPr>
          <w:rFonts w:ascii="Arial" w:eastAsia="Times New Roman" w:hAnsi="Arial" w:cs="Arial"/>
          <w:b/>
          <w:bCs/>
          <w:sz w:val="32"/>
          <w:szCs w:val="32"/>
        </w:rPr>
        <w:t xml:space="preserve">Article 21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The right of peaceful assembly shall be recognized. No restrictions may be placed on the exercise of this right other than those imposed in conformity with the law and which are necessary in a democratic society in the interests of national security or public safety, public order (</w:t>
      </w:r>
      <w:proofErr w:type="spellStart"/>
      <w:r w:rsidRPr="004D1C3B">
        <w:rPr>
          <w:rFonts w:ascii="Arial" w:eastAsia="Times New Roman" w:hAnsi="Arial" w:cs="Arial"/>
          <w:sz w:val="32"/>
          <w:szCs w:val="32"/>
        </w:rPr>
        <w:t>ordre</w:t>
      </w:r>
      <w:proofErr w:type="spellEnd"/>
      <w:r w:rsidRPr="004D1C3B">
        <w:rPr>
          <w:rFonts w:ascii="Arial" w:eastAsia="Times New Roman" w:hAnsi="Arial" w:cs="Arial"/>
          <w:sz w:val="32"/>
          <w:szCs w:val="32"/>
        </w:rPr>
        <w:t xml:space="preserve"> public), the protection of public health or morals or the protection of the rights and freedoms of others. </w:t>
      </w:r>
    </w:p>
    <w:p w:rsidR="00C870EE" w:rsidRPr="004D1C3B" w:rsidRDefault="00C870EE" w:rsidP="00C870EE">
      <w:pPr>
        <w:spacing w:before="100" w:beforeAutospacing="1" w:after="100" w:afterAutospacing="1" w:line="240" w:lineRule="auto"/>
        <w:outlineLvl w:val="4"/>
        <w:rPr>
          <w:rFonts w:ascii="Arial" w:eastAsia="Times New Roman" w:hAnsi="Arial" w:cs="Arial"/>
          <w:b/>
          <w:bCs/>
          <w:sz w:val="32"/>
          <w:szCs w:val="32"/>
        </w:rPr>
      </w:pPr>
      <w:bookmarkStart w:id="16" w:name="art22"/>
      <w:bookmarkEnd w:id="16"/>
      <w:r w:rsidRPr="004D1C3B">
        <w:rPr>
          <w:rFonts w:ascii="Arial" w:eastAsia="Times New Roman" w:hAnsi="Arial" w:cs="Arial"/>
          <w:b/>
          <w:bCs/>
          <w:sz w:val="32"/>
          <w:szCs w:val="32"/>
        </w:rPr>
        <w:t xml:space="preserve">Article 22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1. Everyone shall have the right to freedom of association with others, including the right to form and join trade unions for the protection of his interests. </w:t>
      </w:r>
    </w:p>
    <w:p w:rsidR="00C870EE" w:rsidRPr="004D1C3B" w:rsidRDefault="00C870EE" w:rsidP="00C870EE">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2. No restrictions may be placed on the exercise of this right other than those which are prescribed by law and which are necessary in a democratic society in the interests of national security or public safety, public order (</w:t>
      </w:r>
      <w:proofErr w:type="spellStart"/>
      <w:r w:rsidRPr="004D1C3B">
        <w:rPr>
          <w:rFonts w:ascii="Arial" w:eastAsia="Times New Roman" w:hAnsi="Arial" w:cs="Arial"/>
          <w:sz w:val="32"/>
          <w:szCs w:val="32"/>
        </w:rPr>
        <w:t>ordre</w:t>
      </w:r>
      <w:proofErr w:type="spellEnd"/>
      <w:r w:rsidRPr="004D1C3B">
        <w:rPr>
          <w:rFonts w:ascii="Arial" w:eastAsia="Times New Roman" w:hAnsi="Arial" w:cs="Arial"/>
          <w:sz w:val="32"/>
          <w:szCs w:val="32"/>
        </w:rPr>
        <w:t xml:space="preserve"> public), the protection of public health or morals or the protection of the rights and freedoms of others. This article shall not prevent the imposition of lawful restrictions on members of the armed forces and of the police in their exercise of this right. </w:t>
      </w:r>
    </w:p>
    <w:p w:rsidR="00F00101" w:rsidRPr="004D1C3B" w:rsidRDefault="00C870EE" w:rsidP="00F00101">
      <w:pPr>
        <w:spacing w:before="100" w:beforeAutospacing="1" w:after="100" w:afterAutospacing="1" w:line="240" w:lineRule="auto"/>
        <w:rPr>
          <w:rFonts w:ascii="Arial" w:eastAsia="Times New Roman" w:hAnsi="Arial" w:cs="Arial"/>
          <w:sz w:val="32"/>
          <w:szCs w:val="32"/>
        </w:rPr>
      </w:pPr>
      <w:r w:rsidRPr="004D1C3B">
        <w:rPr>
          <w:rFonts w:ascii="Arial" w:eastAsia="Times New Roman" w:hAnsi="Arial" w:cs="Arial"/>
          <w:sz w:val="32"/>
          <w:szCs w:val="32"/>
        </w:rPr>
        <w:t xml:space="preserve">3. Nothing in this article shall authorize States Parties to the International </w:t>
      </w:r>
      <w:proofErr w:type="spellStart"/>
      <w:r w:rsidRPr="004D1C3B">
        <w:rPr>
          <w:rFonts w:ascii="Arial" w:eastAsia="Times New Roman" w:hAnsi="Arial" w:cs="Arial"/>
          <w:sz w:val="32"/>
          <w:szCs w:val="32"/>
        </w:rPr>
        <w:t>Labour</w:t>
      </w:r>
      <w:proofErr w:type="spellEnd"/>
      <w:r w:rsidRPr="004D1C3B">
        <w:rPr>
          <w:rFonts w:ascii="Arial" w:eastAsia="Times New Roman" w:hAnsi="Arial" w:cs="Arial"/>
          <w:sz w:val="32"/>
          <w:szCs w:val="32"/>
        </w:rPr>
        <w:t xml:space="preserve"> </w:t>
      </w:r>
      <w:proofErr w:type="spellStart"/>
      <w:r w:rsidRPr="004D1C3B">
        <w:rPr>
          <w:rFonts w:ascii="Arial" w:eastAsia="Times New Roman" w:hAnsi="Arial" w:cs="Arial"/>
          <w:sz w:val="32"/>
          <w:szCs w:val="32"/>
        </w:rPr>
        <w:t>Organisation</w:t>
      </w:r>
      <w:proofErr w:type="spellEnd"/>
      <w:r w:rsidRPr="004D1C3B">
        <w:rPr>
          <w:rFonts w:ascii="Arial" w:eastAsia="Times New Roman" w:hAnsi="Arial" w:cs="Arial"/>
          <w:sz w:val="32"/>
          <w:szCs w:val="32"/>
        </w:rPr>
        <w:t xml:space="preserve"> Convention of 1948 concerning Freedom of Association and Protection of the Right to Organize to take legislative measures which would prejudice, or to apply the law in such a manner as to prejudice, the guarantees provided for in that Convention. </w:t>
      </w:r>
      <w:bookmarkStart w:id="17" w:name="art23"/>
      <w:bookmarkEnd w:id="17"/>
    </w:p>
    <w:p w:rsidR="004E3F4A" w:rsidRPr="004D1C3B" w:rsidRDefault="00A621CB"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RIGHT TO</w:t>
      </w:r>
      <w:r w:rsidR="00D42586" w:rsidRPr="004D1C3B">
        <w:rPr>
          <w:rFonts w:ascii="Arial" w:eastAsia="Times New Roman" w:hAnsi="Arial" w:cs="Arial"/>
          <w:b/>
          <w:bCs/>
          <w:sz w:val="56"/>
          <w:szCs w:val="56"/>
        </w:rPr>
        <w:t xml:space="preserve"> MARIAGE</w:t>
      </w:r>
      <w:r w:rsidRPr="004D1C3B">
        <w:rPr>
          <w:rFonts w:ascii="Arial" w:eastAsia="Times New Roman" w:hAnsi="Arial" w:cs="Arial"/>
          <w:b/>
          <w:bCs/>
          <w:sz w:val="56"/>
          <w:szCs w:val="56"/>
        </w:rPr>
        <w:t xml:space="preserve"> AND FAMILY</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41" type="#_x0000_t32" style="position:absolute;left:0;text-align:left;margin-left:24.9pt;margin-top:10.2pt;width:394.65pt;height:0;z-index:251689984" o:connectortype="straight">
            <v:stroke dashstyle="dashDot"/>
          </v:shape>
        </w:pict>
      </w: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23</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The family is the natural and fundamental group unit of society and is entitled to protection by society and the State.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2. The right of men and women of marriageable age to marry and to found a family shall be recognized.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3. No marriage shall be entered into without the free and full consent of the intending spouses.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4. States Parties to the present Covenant shall take appropriate steps to ensure equality of rights and responsibilities of spouses as to marriage, during marriage and at its dissolution. In the case of dissolution, provision shall be made for the necessary protection of any children. </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bookmarkStart w:id="18" w:name="art24"/>
      <w:bookmarkEnd w:id="18"/>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E3F4A" w:rsidRPr="004D1C3B" w:rsidRDefault="00E15BC4"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CHILDREN</w:t>
      </w:r>
    </w:p>
    <w:p w:rsidR="004E3F4A" w:rsidRPr="00A340CE" w:rsidRDefault="004E3F4A"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42" type="#_x0000_t32" style="position:absolute;left:0;text-align:left;margin-left:24.9pt;margin-top:10.2pt;width:394.65pt;height:0;z-index:251692032" o:connectortype="straight">
            <v:stroke dashstyle="dashDot"/>
          </v:shape>
        </w:pic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24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1. Every child shall have, without any discrimination as to race, </w:t>
      </w:r>
      <w:proofErr w:type="spellStart"/>
      <w:r w:rsidRPr="00A340CE">
        <w:rPr>
          <w:rFonts w:ascii="Arial" w:eastAsia="Times New Roman" w:hAnsi="Arial" w:cs="Arial"/>
          <w:sz w:val="40"/>
          <w:szCs w:val="40"/>
        </w:rPr>
        <w:t>colour</w:t>
      </w:r>
      <w:proofErr w:type="spellEnd"/>
      <w:r w:rsidRPr="00A340CE">
        <w:rPr>
          <w:rFonts w:ascii="Arial" w:eastAsia="Times New Roman" w:hAnsi="Arial" w:cs="Arial"/>
          <w:sz w:val="40"/>
          <w:szCs w:val="40"/>
        </w:rPr>
        <w:t xml:space="preserve">, sex, language, religion, national or social origin, property or birth, the right to such measures of protection as are required by his status as a minor, on the part of his family, society and the State.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2. Every child shall be registered immediately after birth and shall have a name.</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3. Every child has the right to acquire a nationality. </w: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bookmarkStart w:id="19" w:name="art25"/>
      <w:bookmarkEnd w:id="19"/>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E15BC4" w:rsidRPr="004D1C3B" w:rsidRDefault="00E15BC4"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lastRenderedPageBreak/>
        <w:t>ELECTIONS</w: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43" type="#_x0000_t32" style="position:absolute;left:0;text-align:left;margin-left:24.9pt;margin-top:10.2pt;width:394.65pt;height:0;z-index:251694080" o:connectortype="straight">
            <v:stroke dashstyle="dashDot"/>
          </v:shape>
        </w:pict>
      </w:r>
    </w:p>
    <w:p w:rsidR="00F00101"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A340CE" w:rsidRDefault="004D1C3B"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25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Every citizen shall have the right and the opportunity, without any of the distinctions mentioned in article 2 and without unreasonable restrictions: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(a) To take part in the conduct of public affairs, directly or through freely chosen representatives;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(b) To vote and to be elected at genuine periodic elections </w:t>
      </w:r>
      <w:proofErr w:type="gramStart"/>
      <w:r w:rsidRPr="00A340CE">
        <w:rPr>
          <w:rFonts w:ascii="Arial" w:eastAsia="Times New Roman" w:hAnsi="Arial" w:cs="Arial"/>
          <w:sz w:val="40"/>
          <w:szCs w:val="40"/>
        </w:rPr>
        <w:t>which shall be by universal and equal suffrage and shall be held by secret ballot, guaranteeing the free expression of the will of the electors;</w:t>
      </w:r>
      <w:proofErr w:type="gramEnd"/>
      <w:r w:rsidRPr="00A340CE">
        <w:rPr>
          <w:rFonts w:ascii="Arial" w:eastAsia="Times New Roman" w:hAnsi="Arial" w:cs="Arial"/>
          <w:sz w:val="40"/>
          <w:szCs w:val="40"/>
        </w:rPr>
        <w:t xml:space="preserve">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(c) To have access, on general terms of equality, to public service in his country. </w: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bookmarkStart w:id="20" w:name="art26"/>
      <w:bookmarkEnd w:id="20"/>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E15BC4" w:rsidRPr="004D1C3B" w:rsidRDefault="00E15BC4"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t>EQUALITY BEFORE THE LAW</w:t>
      </w:r>
    </w:p>
    <w:p w:rsidR="00F00101"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A340CE" w:rsidRDefault="004D1C3B"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44" type="#_x0000_t32" style="position:absolute;left:0;text-align:left;margin-left:24.9pt;margin-top:10.2pt;width:394.65pt;height:0;z-index:251696128" o:connectortype="straight">
            <v:stroke dashstyle="dashDot"/>
          </v:shape>
        </w:pic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A621CB" w:rsidRPr="00A340CE" w:rsidRDefault="00A621CB"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 xml:space="preserve">Article 26 </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xml:space="preserve">All persons are equal before the law and are entitled without any discrimination to the equal protection of the law. In this respect, the law shall prohibit any discrimination and guarantee to all persons equal and effective protection against discrimination on any ground such as race, </w:t>
      </w:r>
      <w:proofErr w:type="spellStart"/>
      <w:r w:rsidRPr="00A340CE">
        <w:rPr>
          <w:rFonts w:ascii="Arial" w:eastAsia="Times New Roman" w:hAnsi="Arial" w:cs="Arial"/>
          <w:sz w:val="40"/>
          <w:szCs w:val="40"/>
        </w:rPr>
        <w:t>colour</w:t>
      </w:r>
      <w:proofErr w:type="spellEnd"/>
      <w:r w:rsidRPr="00A340CE">
        <w:rPr>
          <w:rFonts w:ascii="Arial" w:eastAsia="Times New Roman" w:hAnsi="Arial" w:cs="Arial"/>
          <w:sz w:val="40"/>
          <w:szCs w:val="40"/>
        </w:rPr>
        <w:t xml:space="preserve">, sex, language, religion, political or other opinion, national or social origin, property, birth or other status. </w: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bookmarkStart w:id="21" w:name="art27"/>
      <w:bookmarkEnd w:id="21"/>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E15BC4" w:rsidRPr="004D1C3B" w:rsidRDefault="00E15BC4" w:rsidP="00F00101">
      <w:pPr>
        <w:spacing w:before="100" w:beforeAutospacing="1" w:after="100" w:afterAutospacing="1" w:line="240" w:lineRule="auto"/>
        <w:jc w:val="center"/>
        <w:outlineLvl w:val="4"/>
        <w:rPr>
          <w:rFonts w:ascii="Arial" w:eastAsia="Times New Roman" w:hAnsi="Arial" w:cs="Arial"/>
          <w:b/>
          <w:bCs/>
          <w:sz w:val="56"/>
          <w:szCs w:val="56"/>
        </w:rPr>
      </w:pPr>
      <w:r w:rsidRPr="004D1C3B">
        <w:rPr>
          <w:rFonts w:ascii="Arial" w:eastAsia="Times New Roman" w:hAnsi="Arial" w:cs="Arial"/>
          <w:b/>
          <w:bCs/>
          <w:sz w:val="56"/>
          <w:szCs w:val="56"/>
        </w:rPr>
        <w:t>MINORITIES</w:t>
      </w:r>
    </w:p>
    <w:p w:rsidR="00E15BC4" w:rsidRPr="00A340CE" w:rsidRDefault="00E15BC4"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4D1C3B" w:rsidRPr="00EB7F82" w:rsidRDefault="004D1C3B" w:rsidP="004D1C3B">
      <w:pPr>
        <w:spacing w:before="100" w:beforeAutospacing="1" w:after="100" w:afterAutospacing="1" w:line="240" w:lineRule="auto"/>
        <w:jc w:val="center"/>
        <w:outlineLvl w:val="4"/>
        <w:rPr>
          <w:rFonts w:ascii="Arial" w:eastAsia="Times New Roman" w:hAnsi="Arial" w:cs="Arial"/>
          <w:b/>
          <w:bCs/>
          <w:sz w:val="40"/>
          <w:szCs w:val="40"/>
        </w:rPr>
      </w:pPr>
      <w:r>
        <w:rPr>
          <w:rFonts w:ascii="Arial" w:eastAsia="Times New Roman" w:hAnsi="Arial" w:cs="Arial"/>
          <w:b/>
          <w:bCs/>
          <w:noProof/>
          <w:sz w:val="40"/>
          <w:szCs w:val="40"/>
          <w:lang w:val="en-CA" w:eastAsia="en-CA"/>
        </w:rPr>
        <w:pict>
          <v:shape id="_x0000_s1045" type="#_x0000_t32" style="position:absolute;left:0;text-align:left;margin-left:24.9pt;margin-top:10.2pt;width:394.65pt;height:0;z-index:251698176" o:connectortype="straight">
            <v:stroke dashstyle="dashDot"/>
          </v:shape>
        </w:pict>
      </w: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F00101" w:rsidRPr="00A340CE" w:rsidRDefault="00F00101" w:rsidP="00C870EE">
      <w:pPr>
        <w:spacing w:before="100" w:beforeAutospacing="1" w:after="100" w:afterAutospacing="1" w:line="240" w:lineRule="auto"/>
        <w:outlineLvl w:val="4"/>
        <w:rPr>
          <w:rFonts w:ascii="Arial" w:eastAsia="Times New Roman" w:hAnsi="Arial" w:cs="Arial"/>
          <w:b/>
          <w:bCs/>
          <w:sz w:val="40"/>
          <w:szCs w:val="40"/>
        </w:rPr>
      </w:pPr>
    </w:p>
    <w:p w:rsidR="00C870EE" w:rsidRPr="00A340CE" w:rsidRDefault="00C870EE" w:rsidP="00C870EE">
      <w:pPr>
        <w:spacing w:before="100" w:beforeAutospacing="1" w:after="100" w:afterAutospacing="1" w:line="240" w:lineRule="auto"/>
        <w:outlineLvl w:val="4"/>
        <w:rPr>
          <w:rFonts w:ascii="Arial" w:eastAsia="Times New Roman" w:hAnsi="Arial" w:cs="Arial"/>
          <w:b/>
          <w:bCs/>
          <w:sz w:val="40"/>
          <w:szCs w:val="40"/>
        </w:rPr>
      </w:pPr>
      <w:r w:rsidRPr="00A340CE">
        <w:rPr>
          <w:rFonts w:ascii="Arial" w:eastAsia="Times New Roman" w:hAnsi="Arial" w:cs="Arial"/>
          <w:b/>
          <w:bCs/>
          <w:sz w:val="40"/>
          <w:szCs w:val="40"/>
        </w:rPr>
        <w:t>Article 27</w:t>
      </w:r>
    </w:p>
    <w:p w:rsidR="00C870EE" w:rsidRPr="00A340CE" w:rsidRDefault="00C870EE" w:rsidP="00C870EE">
      <w:pPr>
        <w:spacing w:before="100" w:beforeAutospacing="1" w:after="100" w:afterAutospacing="1" w:line="240" w:lineRule="auto"/>
        <w:rPr>
          <w:rFonts w:ascii="Arial" w:eastAsia="Times New Roman" w:hAnsi="Arial" w:cs="Arial"/>
          <w:sz w:val="40"/>
          <w:szCs w:val="40"/>
        </w:rPr>
      </w:pPr>
      <w:r w:rsidRPr="00A340CE">
        <w:rPr>
          <w:rFonts w:ascii="Arial" w:eastAsia="Times New Roman" w:hAnsi="Arial" w:cs="Arial"/>
          <w:sz w:val="40"/>
          <w:szCs w:val="40"/>
        </w:rPr>
        <w:t> </w:t>
      </w:r>
      <w:bookmarkStart w:id="22" w:name="27"/>
      <w:bookmarkEnd w:id="22"/>
      <w:r w:rsidRPr="00A340CE">
        <w:rPr>
          <w:rFonts w:ascii="Arial" w:eastAsia="Times New Roman" w:hAnsi="Arial" w:cs="Arial"/>
          <w:sz w:val="40"/>
          <w:szCs w:val="40"/>
        </w:rPr>
        <w:t xml:space="preserve"> In those States in which ethnic, religious or linguistic minori</w:t>
      </w:r>
      <w:bookmarkStart w:id="23" w:name="_GoBack"/>
      <w:bookmarkEnd w:id="23"/>
      <w:r w:rsidRPr="00A340CE">
        <w:rPr>
          <w:rFonts w:ascii="Arial" w:eastAsia="Times New Roman" w:hAnsi="Arial" w:cs="Arial"/>
          <w:sz w:val="40"/>
          <w:szCs w:val="40"/>
        </w:rPr>
        <w:t xml:space="preserve">ties exist, persons belonging to such minorities shall not be denied the right, in community with the other members of their group, to enjoy their own culture, to profess and </w:t>
      </w:r>
      <w:proofErr w:type="spellStart"/>
      <w:r w:rsidRPr="00A340CE">
        <w:rPr>
          <w:rFonts w:ascii="Arial" w:eastAsia="Times New Roman" w:hAnsi="Arial" w:cs="Arial"/>
          <w:sz w:val="40"/>
          <w:szCs w:val="40"/>
        </w:rPr>
        <w:t>practise</w:t>
      </w:r>
      <w:proofErr w:type="spellEnd"/>
      <w:r w:rsidRPr="00A340CE">
        <w:rPr>
          <w:rFonts w:ascii="Arial" w:eastAsia="Times New Roman" w:hAnsi="Arial" w:cs="Arial"/>
          <w:sz w:val="40"/>
          <w:szCs w:val="40"/>
        </w:rPr>
        <w:t xml:space="preserve"> their own religion, or to use their own language.</w:t>
      </w:r>
    </w:p>
    <w:sectPr w:rsidR="00C870EE" w:rsidRPr="00A340CE" w:rsidSect="005D54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20"/>
  <w:characterSpacingControl w:val="doNotCompress"/>
  <w:compat>
    <w:compatSetting w:name="compatibilityMode" w:uri="http://schemas.microsoft.com/office/word" w:val="12"/>
  </w:compat>
  <w:rsids>
    <w:rsidRoot w:val="00C870EE"/>
    <w:rsid w:val="000A0D9D"/>
    <w:rsid w:val="001B4848"/>
    <w:rsid w:val="00260822"/>
    <w:rsid w:val="00277F84"/>
    <w:rsid w:val="004D1C3B"/>
    <w:rsid w:val="004E3F4A"/>
    <w:rsid w:val="005D5455"/>
    <w:rsid w:val="00786CF9"/>
    <w:rsid w:val="00926A8F"/>
    <w:rsid w:val="0095465C"/>
    <w:rsid w:val="009E6EEF"/>
    <w:rsid w:val="00A340CE"/>
    <w:rsid w:val="00A621CB"/>
    <w:rsid w:val="00C870EE"/>
    <w:rsid w:val="00D42586"/>
    <w:rsid w:val="00DC4799"/>
    <w:rsid w:val="00E15BC4"/>
    <w:rsid w:val="00F00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3"/>
        <o:r id="V:Rule19" type="connector" idref="#_x0000_s1044"/>
        <o:r id="V:Rule20" type="connector" idref="#_x0000_s10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455"/>
  </w:style>
  <w:style w:type="paragraph" w:styleId="Heading5">
    <w:name w:val="heading 5"/>
    <w:basedOn w:val="Normal"/>
    <w:link w:val="Heading5Char"/>
    <w:uiPriority w:val="9"/>
    <w:qFormat/>
    <w:rsid w:val="00C870E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C870EE"/>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C870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ew">
    <w:name w:val="preview"/>
    <w:basedOn w:val="Normal"/>
    <w:rsid w:val="00C870E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107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20</Pages>
  <Words>2421</Words>
  <Characters>13801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pnud</Company>
  <LinksUpToDate>false</LinksUpToDate>
  <CharactersWithSpaces>16190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isabelle.tschan</dc:creator>
  <cp:keywords/>
  <dc:description/>
  <cp:lastModifiedBy>Alex</cp:lastModifiedBy>
  <cp:revision>7</cp:revision>
  <dcterms:created xsi:type="dcterms:W3CDTF">2010-12-09T17:57:00Z</dcterms:created>
  <dcterms:modified xsi:type="dcterms:W3CDTF">2011-02-23T17:57:00Z</dcterms:modified>
</cp:coreProperties>
</file>